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680" w14:textId="67ED4FA6" w:rsidR="005D528F" w:rsidRPr="00A72791" w:rsidRDefault="00F26F06" w:rsidP="00A72791">
      <w:pPr>
        <w:spacing w:after="0" w:line="259" w:lineRule="auto"/>
        <w:ind w:left="0" w:right="7" w:firstLine="0"/>
        <w:jc w:val="center"/>
        <w:rPr>
          <w:rFonts w:ascii="Arial" w:hAnsi="Arial" w:cs="Arial"/>
        </w:rPr>
      </w:pPr>
      <w:r w:rsidRPr="00A72791">
        <w:rPr>
          <w:rFonts w:ascii="Arial" w:hAnsi="Arial" w:cs="Arial"/>
          <w:sz w:val="28"/>
        </w:rPr>
        <w:t>ADATKEZELÉSI TÁJÉKOZTATÓ</w:t>
      </w:r>
    </w:p>
    <w:p w14:paraId="1CF733AF" w14:textId="16157145" w:rsidR="005D528F" w:rsidRPr="00A72791" w:rsidRDefault="00F26F06" w:rsidP="00A72791">
      <w:pPr>
        <w:spacing w:after="0" w:line="259" w:lineRule="auto"/>
        <w:ind w:left="55" w:firstLine="0"/>
        <w:jc w:val="center"/>
        <w:rPr>
          <w:rFonts w:ascii="Arial" w:hAnsi="Arial" w:cs="Arial"/>
        </w:rPr>
      </w:pPr>
      <w:r w:rsidRPr="00A72791">
        <w:rPr>
          <w:rFonts w:ascii="Arial" w:hAnsi="Arial" w:cs="Arial"/>
          <w:sz w:val="28"/>
        </w:rPr>
        <w:t>– országgyűlési képviselők választásával kapcsolatos adatkezeléshez –</w:t>
      </w:r>
    </w:p>
    <w:p w14:paraId="5286897B" w14:textId="77777777" w:rsidR="005D528F" w:rsidRPr="00A72791" w:rsidRDefault="00F26F06">
      <w:pPr>
        <w:spacing w:after="2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  <w:sz w:val="20"/>
        </w:rPr>
        <w:t xml:space="preserve"> </w:t>
      </w:r>
    </w:p>
    <w:p w14:paraId="0E550369" w14:textId="77777777" w:rsidR="005D528F" w:rsidRPr="00A72791" w:rsidRDefault="00F26F06">
      <w:pPr>
        <w:tabs>
          <w:tab w:val="center" w:pos="2085"/>
        </w:tabs>
        <w:spacing w:after="10"/>
        <w:ind w:left="-15" w:firstLine="0"/>
        <w:jc w:val="left"/>
        <w:rPr>
          <w:rFonts w:ascii="Arial" w:hAnsi="Arial" w:cs="Arial"/>
          <w:b/>
          <w:bCs/>
        </w:rPr>
      </w:pPr>
      <w:r w:rsidRPr="00A72791">
        <w:rPr>
          <w:rFonts w:ascii="Arial" w:hAnsi="Arial" w:cs="Arial"/>
          <w:b/>
          <w:bCs/>
        </w:rPr>
        <w:t xml:space="preserve">I. </w:t>
      </w:r>
      <w:r w:rsidRPr="00A72791">
        <w:rPr>
          <w:rFonts w:ascii="Arial" w:hAnsi="Arial" w:cs="Arial"/>
          <w:b/>
          <w:bCs/>
        </w:rPr>
        <w:tab/>
        <w:t xml:space="preserve">Adatkezelő megnevezése: </w:t>
      </w:r>
    </w:p>
    <w:p w14:paraId="6E7090CF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66CA5D4D" w14:textId="77777777" w:rsidR="00A72791" w:rsidRPr="00A72791" w:rsidRDefault="00A72791" w:rsidP="00A72791">
      <w:pPr>
        <w:spacing w:line="360" w:lineRule="auto"/>
        <w:rPr>
          <w:rFonts w:ascii="Arial" w:hAnsi="Arial" w:cs="Arial"/>
        </w:rPr>
      </w:pPr>
      <w:r w:rsidRPr="00A72791">
        <w:rPr>
          <w:rFonts w:ascii="Arial" w:hAnsi="Arial" w:cs="Arial"/>
        </w:rPr>
        <w:t>Helyi Választási Iroda (a továbbiakban: HVI)</w:t>
      </w:r>
    </w:p>
    <w:p w14:paraId="7C6A454F" w14:textId="77777777" w:rsidR="00A72791" w:rsidRPr="00A72791" w:rsidRDefault="00A72791" w:rsidP="00A72791">
      <w:pPr>
        <w:spacing w:line="360" w:lineRule="auto"/>
        <w:rPr>
          <w:rFonts w:ascii="Arial" w:hAnsi="Arial" w:cs="Arial"/>
        </w:rPr>
      </w:pPr>
      <w:r w:rsidRPr="00A72791">
        <w:rPr>
          <w:rFonts w:ascii="Arial" w:hAnsi="Arial" w:cs="Arial"/>
        </w:rPr>
        <w:t>Képviseli: Dr. Baksa-Ströcker Renáta, a HVI vezetője</w:t>
      </w:r>
    </w:p>
    <w:p w14:paraId="13F1EEF3" w14:textId="05C1A623" w:rsidR="00A72791" w:rsidRPr="00A72791" w:rsidRDefault="00A72791" w:rsidP="00A72791">
      <w:pPr>
        <w:spacing w:line="360" w:lineRule="auto"/>
        <w:rPr>
          <w:rFonts w:ascii="Arial" w:hAnsi="Arial" w:cs="Arial"/>
        </w:rPr>
      </w:pPr>
      <w:r w:rsidRPr="00A72791">
        <w:rPr>
          <w:rFonts w:ascii="Arial" w:hAnsi="Arial" w:cs="Arial"/>
        </w:rPr>
        <w:t>(2900 Komárom, Szabadság tér 1. Tel: 34/541-3</w:t>
      </w:r>
      <w:r w:rsidR="000D7A42">
        <w:rPr>
          <w:rFonts w:ascii="Arial" w:hAnsi="Arial" w:cs="Arial"/>
        </w:rPr>
        <w:t>15</w:t>
      </w:r>
      <w:r w:rsidRPr="00A72791">
        <w:rPr>
          <w:rFonts w:ascii="Arial" w:hAnsi="Arial" w:cs="Arial"/>
        </w:rPr>
        <w:t>, jegyzo</w:t>
      </w:r>
      <w:hyperlink r:id="rId7">
        <w:r w:rsidRPr="00A72791">
          <w:rPr>
            <w:rFonts w:ascii="Arial" w:hAnsi="Arial" w:cs="Arial"/>
          </w:rPr>
          <w:t>@komarom.hu</w:t>
        </w:r>
      </w:hyperlink>
      <w:r w:rsidRPr="00A72791">
        <w:rPr>
          <w:rFonts w:ascii="Arial" w:hAnsi="Arial" w:cs="Arial"/>
        </w:rPr>
        <w:t>)</w:t>
      </w:r>
    </w:p>
    <w:p w14:paraId="7DBE4D57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08A9EFC8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7A6071CB" w14:textId="77777777" w:rsidR="005D528F" w:rsidRPr="00A72791" w:rsidRDefault="00F26F06">
      <w:pPr>
        <w:tabs>
          <w:tab w:val="center" w:pos="2714"/>
        </w:tabs>
        <w:spacing w:after="10"/>
        <w:ind w:left="-15" w:firstLine="0"/>
        <w:jc w:val="left"/>
        <w:rPr>
          <w:rFonts w:ascii="Arial" w:hAnsi="Arial" w:cs="Arial"/>
          <w:b/>
          <w:bCs/>
        </w:rPr>
      </w:pPr>
      <w:r w:rsidRPr="00A72791">
        <w:rPr>
          <w:rFonts w:ascii="Arial" w:hAnsi="Arial" w:cs="Arial"/>
          <w:b/>
          <w:bCs/>
        </w:rPr>
        <w:t xml:space="preserve">II. </w:t>
      </w:r>
      <w:r w:rsidRPr="00A72791">
        <w:rPr>
          <w:rFonts w:ascii="Arial" w:hAnsi="Arial" w:cs="Arial"/>
          <w:b/>
          <w:bCs/>
        </w:rPr>
        <w:tab/>
        <w:t xml:space="preserve">Adatvédelmi tisztviselő elérhetőségei: </w:t>
      </w:r>
    </w:p>
    <w:p w14:paraId="60FA640B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47DBF82D" w14:textId="77777777" w:rsidR="00A72791" w:rsidRPr="00A72791" w:rsidRDefault="00A72791" w:rsidP="00A72791">
      <w:pPr>
        <w:spacing w:line="360" w:lineRule="auto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2900 Komárom, Szabadság tér 1., Dr. </w:t>
      </w:r>
      <w:proofErr w:type="spellStart"/>
      <w:r w:rsidRPr="00A72791">
        <w:rPr>
          <w:rFonts w:ascii="Arial" w:hAnsi="Arial" w:cs="Arial"/>
        </w:rPr>
        <w:t>Lórodi</w:t>
      </w:r>
      <w:proofErr w:type="spellEnd"/>
      <w:r w:rsidRPr="00A72791">
        <w:rPr>
          <w:rFonts w:ascii="Arial" w:hAnsi="Arial" w:cs="Arial"/>
        </w:rPr>
        <w:t xml:space="preserve"> László, dpo@reeconsulting.eu</w:t>
      </w:r>
    </w:p>
    <w:p w14:paraId="3358832C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65AD07C6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3A1025A3" w14:textId="77777777" w:rsidR="005D528F" w:rsidRPr="00A72791" w:rsidRDefault="00F26F06">
      <w:pPr>
        <w:numPr>
          <w:ilvl w:val="0"/>
          <w:numId w:val="1"/>
        </w:numPr>
        <w:spacing w:after="10"/>
        <w:ind w:hanging="721"/>
        <w:jc w:val="left"/>
        <w:rPr>
          <w:rFonts w:ascii="Arial" w:hAnsi="Arial" w:cs="Arial"/>
          <w:b/>
          <w:bCs/>
        </w:rPr>
      </w:pPr>
      <w:r w:rsidRPr="00A72791">
        <w:rPr>
          <w:rFonts w:ascii="Arial" w:hAnsi="Arial" w:cs="Arial"/>
          <w:b/>
          <w:bCs/>
        </w:rPr>
        <w:t xml:space="preserve">A kezelt személyes adatok köre, az adatkezelés célja, jogalapja, időtartama és a címzettek köre: </w:t>
      </w:r>
    </w:p>
    <w:p w14:paraId="1880B330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1C66EB2B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Jelen pontban szabályozott kérdésekről az Adatkezelési tájékoztató mellékletében szereplő táblázat rendelkezik. </w:t>
      </w:r>
    </w:p>
    <w:p w14:paraId="335882F9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65A566B1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15618525" w14:textId="77777777" w:rsidR="005D528F" w:rsidRPr="00A72791" w:rsidRDefault="00F26F06">
      <w:pPr>
        <w:numPr>
          <w:ilvl w:val="0"/>
          <w:numId w:val="1"/>
        </w:numPr>
        <w:spacing w:after="10"/>
        <w:ind w:hanging="721"/>
        <w:jc w:val="left"/>
        <w:rPr>
          <w:rFonts w:ascii="Arial" w:hAnsi="Arial" w:cs="Arial"/>
          <w:b/>
          <w:bCs/>
        </w:rPr>
      </w:pPr>
      <w:r w:rsidRPr="00A72791">
        <w:rPr>
          <w:rFonts w:ascii="Arial" w:hAnsi="Arial" w:cs="Arial"/>
          <w:b/>
          <w:bCs/>
        </w:rPr>
        <w:t xml:space="preserve">Az Ön adatkezeléssel kapcsolatos jogai: </w:t>
      </w:r>
    </w:p>
    <w:p w14:paraId="593DA50C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2CF19793" w14:textId="77777777" w:rsidR="005D528F" w:rsidRPr="00A72791" w:rsidRDefault="00F26F06">
      <w:pPr>
        <w:spacing w:after="10"/>
        <w:ind w:left="-5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Önt a személyes adatai kezelésével összefüggésben az alábbi jogok illetik: </w:t>
      </w:r>
    </w:p>
    <w:p w14:paraId="4B50B08D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7191FC5E" w14:textId="77777777" w:rsidR="005D528F" w:rsidRPr="00A72791" w:rsidRDefault="00F26F06">
      <w:pPr>
        <w:numPr>
          <w:ilvl w:val="1"/>
          <w:numId w:val="1"/>
        </w:numPr>
        <w:spacing w:after="10"/>
        <w:ind w:hanging="359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Hozzáféréshez való jog  </w:t>
      </w:r>
    </w:p>
    <w:p w14:paraId="088B989D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>Ön jogosult arra, hogy a HVI-</w:t>
      </w:r>
      <w:proofErr w:type="spellStart"/>
      <w:r w:rsidRPr="00A72791">
        <w:rPr>
          <w:rFonts w:ascii="Arial" w:hAnsi="Arial" w:cs="Arial"/>
        </w:rPr>
        <w:t>től</w:t>
      </w:r>
      <w:proofErr w:type="spellEnd"/>
      <w:r w:rsidRPr="00A72791">
        <w:rPr>
          <w:rFonts w:ascii="Arial" w:hAnsi="Arial" w:cs="Arial"/>
        </w:rPr>
        <w:t xml:space="preserve"> visszajelzést kapjon arra vonatkozóan, hogy személyes adatainak kezelése folyamatban van-e. </w:t>
      </w:r>
    </w:p>
    <w:p w14:paraId="6E6A7940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Amennyiben ilyen adatkezelés folyamatban van, jogosult arra, hogy tájékoztatást kapjon: </w:t>
      </w:r>
    </w:p>
    <w:p w14:paraId="05BA91A0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az adatkezelés céljáról,  </w:t>
      </w:r>
    </w:p>
    <w:p w14:paraId="617166E3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az érintett személyes adatok kategóriáiról,  </w:t>
      </w:r>
    </w:p>
    <w:p w14:paraId="56850268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címzettekről, akikkel a személyes adatokat közölték vagy közölni fogják,  </w:t>
      </w:r>
    </w:p>
    <w:p w14:paraId="47BA37DB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adatok tárolásának időtartamáról,  </w:t>
      </w:r>
    </w:p>
    <w:p w14:paraId="4DFDB1DC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adatok gyűjtésének módjáról, </w:t>
      </w:r>
    </w:p>
    <w:p w14:paraId="189D34F1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adatai kezelésével kapcsolatos jogairól, továbbá </w:t>
      </w:r>
    </w:p>
    <w:p w14:paraId="6204CA3B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adatai kezelésével kapcsolatos jogorvoslati jog gyakorlásának módjáról.  A hozzáféréshez való jog keretén belül a HVI az adatkezelés tárgyát képező személyes adatok másolatát díjmentesen az Ön rendelkezésére bocsátja. További másolásért a HVI adminisztratív költségeken alapuló, észszerű mértékű díjat számíthat fel.  </w:t>
      </w:r>
    </w:p>
    <w:p w14:paraId="6CCF1A9D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603CE96D" w14:textId="77777777" w:rsidR="005D528F" w:rsidRPr="00A72791" w:rsidRDefault="00F26F06">
      <w:pPr>
        <w:numPr>
          <w:ilvl w:val="1"/>
          <w:numId w:val="1"/>
        </w:numPr>
        <w:spacing w:after="10"/>
        <w:ind w:hanging="359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helyesbítéshez való jog </w:t>
      </w:r>
    </w:p>
    <w:p w14:paraId="1BD3E61F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jogosult arra, hogy kérésére a HVI indokolatlan késedelem nélkül helyesbítse az Önre vonatkozó pontatlan személyes adatokat.  </w:t>
      </w:r>
    </w:p>
    <w:p w14:paraId="2B2FFFD7" w14:textId="77777777" w:rsidR="005D528F" w:rsidRPr="00A72791" w:rsidRDefault="00F26F06">
      <w:pPr>
        <w:spacing w:after="0" w:line="259" w:lineRule="auto"/>
        <w:ind w:left="72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6B76A701" w14:textId="77777777" w:rsidR="005D528F" w:rsidRPr="00A72791" w:rsidRDefault="00F26F06">
      <w:pPr>
        <w:numPr>
          <w:ilvl w:val="1"/>
          <w:numId w:val="1"/>
        </w:numPr>
        <w:spacing w:after="10"/>
        <w:ind w:hanging="359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törléshez való jog  </w:t>
      </w:r>
    </w:p>
    <w:p w14:paraId="41F1D1A4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Az Ön kérésére a HVI indokolatlan késedelem nélkül törli a személyes adatokat, ha  </w:t>
      </w:r>
    </w:p>
    <w:p w14:paraId="75045937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adatokra már nincsen szükség abból a célból, amelyből azokat a HVI gyűjtötte vagy más módon kezelte, vagy  </w:t>
      </w:r>
    </w:p>
    <w:p w14:paraId="42DF8E9D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lastRenderedPageBreak/>
        <w:t xml:space="preserve">Ön tiltakozik az adatkezelés ellen, és nincsen elsőbbséget élvező jogszerű ok az adatkezelésre, vagy </w:t>
      </w:r>
    </w:p>
    <w:p w14:paraId="156EEBCA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adatokat jogellenesen kezelte, vagy  </w:t>
      </w:r>
    </w:p>
    <w:p w14:paraId="5B585430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adatokat jogi kötelezettség teljesítéséhez törölni kell.  </w:t>
      </w:r>
    </w:p>
    <w:p w14:paraId="66A28AEE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04B8AFF8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3C4378F6" w14:textId="77777777" w:rsidR="005D528F" w:rsidRPr="00A72791" w:rsidRDefault="00F26F06">
      <w:pPr>
        <w:numPr>
          <w:ilvl w:val="1"/>
          <w:numId w:val="1"/>
        </w:numPr>
        <w:spacing w:after="10"/>
        <w:ind w:hanging="359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Az adatkezelés korlátozásához való jog  </w:t>
      </w:r>
    </w:p>
    <w:p w14:paraId="0384543B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jogosult arra, hogy kérésére a HVI korlátozza az adatkezelést, ha  </w:t>
      </w:r>
    </w:p>
    <w:p w14:paraId="06A00D44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vitatja a személyes adatok pontosságát (ez esetben a korlátozás arra az időre vonatkozik, amely lehetővé teszi, hogy a HVI ellenőrizze a személyes adatok pontosságát) </w:t>
      </w:r>
    </w:p>
    <w:p w14:paraId="45299529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ha az adatkezelés jogellenes, és Ön ellenzi az adatok törlését, és ehelyett kéri azok felhasználásának korlátozását,  </w:t>
      </w:r>
    </w:p>
    <w:p w14:paraId="674C2D38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>a HVI-</w:t>
      </w:r>
      <w:proofErr w:type="spellStart"/>
      <w:r w:rsidRPr="00A72791">
        <w:rPr>
          <w:rFonts w:ascii="Arial" w:hAnsi="Arial" w:cs="Arial"/>
        </w:rPr>
        <w:t>nek</w:t>
      </w:r>
      <w:proofErr w:type="spellEnd"/>
      <w:r w:rsidRPr="00A72791">
        <w:rPr>
          <w:rFonts w:ascii="Arial" w:hAnsi="Arial" w:cs="Arial"/>
        </w:rPr>
        <w:t xml:space="preserve"> már nincsen szüksége a személyes adatokra adatkezelés céljából, de Ön igényli azokat jogi igények előterjesztéséhez, érvényesítéséhez vagy védelméhez, vagy </w:t>
      </w:r>
    </w:p>
    <w:p w14:paraId="706FA9B0" w14:textId="77777777" w:rsidR="005D528F" w:rsidRPr="00A72791" w:rsidRDefault="00F26F06">
      <w:pPr>
        <w:numPr>
          <w:ilvl w:val="2"/>
          <w:numId w:val="1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tiltakozott az adatkezelés ellen (ez esetben a korlátozás arra az időtartamra vonatkozik, amíg megállapításra nem kerül, hogy a HVI jogos indokai elsőbbséget élveznek-e az Ön jogos indokaival szemben). </w:t>
      </w:r>
    </w:p>
    <w:p w14:paraId="06CDB7CE" w14:textId="77777777" w:rsidR="005D528F" w:rsidRPr="00A72791" w:rsidRDefault="00F26F06">
      <w:pPr>
        <w:spacing w:after="0" w:line="259" w:lineRule="auto"/>
        <w:ind w:left="144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1D111ED9" w14:textId="77777777" w:rsidR="005D528F" w:rsidRPr="00A72791" w:rsidRDefault="00F26F06">
      <w:pPr>
        <w:numPr>
          <w:ilvl w:val="1"/>
          <w:numId w:val="1"/>
        </w:numPr>
        <w:spacing w:after="10"/>
        <w:ind w:hanging="359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Tiltakozáshoz való jog </w:t>
      </w:r>
    </w:p>
    <w:p w14:paraId="34D92979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jogosult arra, hogy a saját helyzetével kapcsolatos okokból bármikor tiltakozzon a személyes adatainak a kezelése ellen. </w:t>
      </w:r>
    </w:p>
    <w:p w14:paraId="0A18DB1B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769A4D9B" w14:textId="77777777" w:rsidR="005D528F" w:rsidRPr="00A72791" w:rsidRDefault="00F26F06">
      <w:pPr>
        <w:numPr>
          <w:ilvl w:val="1"/>
          <w:numId w:val="1"/>
        </w:numPr>
        <w:spacing w:after="10"/>
        <w:ind w:hanging="359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Hozzájárulás visszavonásához való jog: </w:t>
      </w:r>
    </w:p>
    <w:p w14:paraId="18A0395C" w14:textId="77777777" w:rsidR="005D528F" w:rsidRPr="00A72791" w:rsidRDefault="00F26F06">
      <w:pPr>
        <w:ind w:left="73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jogosult arra, hogy hozzájárulását bármikor visszavonja. A hozzájárulás visszavonása nem érinti a hozzájáruláson alapuló, a visszavonás előtti adatkezelés jogszerűségét. A hozzájárulás visszavonása esetén a HVI haladéktalanul gondoskodik a személyes adatok törléséről.  </w:t>
      </w:r>
    </w:p>
    <w:p w14:paraId="55C53040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08D8D913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020C6EDF" w14:textId="77777777" w:rsidR="005D528F" w:rsidRPr="00A72791" w:rsidRDefault="00F26F06">
      <w:pPr>
        <w:spacing w:after="10"/>
        <w:ind w:left="-5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joggyakorlás menete: </w:t>
      </w:r>
    </w:p>
    <w:p w14:paraId="320600A2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2B53135B" w14:textId="77777777" w:rsidR="005D528F" w:rsidRPr="00A72791" w:rsidRDefault="00F26F0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HVI a kérelem beérkezésétől számított legfeljebb egy hónapon belül tájékoztatja </w:t>
      </w:r>
      <w:proofErr w:type="gramStart"/>
      <w:r w:rsidRPr="00A72791">
        <w:rPr>
          <w:rFonts w:ascii="Arial" w:hAnsi="Arial" w:cs="Arial"/>
        </w:rPr>
        <w:t>a</w:t>
      </w:r>
      <w:proofErr w:type="gramEnd"/>
      <w:r w:rsidRPr="00A72791">
        <w:rPr>
          <w:rFonts w:ascii="Arial" w:hAnsi="Arial" w:cs="Arial"/>
        </w:rPr>
        <w:t xml:space="preserve"> Önt a IV.1-6. pontban foglalt jogok gyakorlása iránti kérelme nyomán hozott intézkedésekről. Szükség esetén, figyelembe véve a kérelem összetettségét és a kérelmek számát, ez a határidő további két hónappal meghosszabbítható. A határidő meghosszabbításáról a HVI a késedelem okainak megjelölésével a kérelem kézhezvételétől számított egy hónapon belül tájékoztatja Önt.  </w:t>
      </w:r>
    </w:p>
    <w:p w14:paraId="2D1A65FF" w14:textId="77777777" w:rsidR="005D528F" w:rsidRPr="00A72791" w:rsidRDefault="00F26F06">
      <w:pPr>
        <w:spacing w:after="0" w:line="259" w:lineRule="auto"/>
        <w:ind w:left="72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68C7BC9A" w14:textId="77777777" w:rsidR="005D528F" w:rsidRPr="00A72791" w:rsidRDefault="00F26F0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Ha a HVI nem tesz intézkedéseket a kérelme nyomán, késedelem nélkül, de legkésőbb a kérelem beérkezésétől számított egy hónapon belül tájékoztatja Önt az intézkedés elmaradásának okairól, valamint arról, hogy panaszt nyújthat be a Nemzeti Adatvédelmi és Információszabadság Hatóságnál, és élhet bírósági jogorvoslati jogával. </w:t>
      </w:r>
    </w:p>
    <w:p w14:paraId="519B5F66" w14:textId="77777777" w:rsidR="005D528F" w:rsidRPr="00A72791" w:rsidRDefault="00F26F06">
      <w:pPr>
        <w:spacing w:after="0" w:line="259" w:lineRule="auto"/>
        <w:ind w:left="72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50A7A4C5" w14:textId="77777777" w:rsidR="005D528F" w:rsidRPr="00A72791" w:rsidRDefault="00F26F0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HVI díjmentesen tájékoztatja Önt, és díjmentesen teljesíti kérelmét, de amennyiben kérelme egyértelműen megalapozatlan vagy - különösen ismétlődő jellege miatt - túlzó, a HVI, figyelemmel a kért információ vagy tájékoztatás nyújtásával vagy a kért intézkedés meghozatalával járó adminisztratív költségekre: </w:t>
      </w:r>
    </w:p>
    <w:p w14:paraId="4A68F5CE" w14:textId="77777777" w:rsidR="005D528F" w:rsidRPr="00A72791" w:rsidRDefault="00F26F06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észszerű összegű díjat számíthat fel, vagy </w:t>
      </w:r>
    </w:p>
    <w:p w14:paraId="37AAAA51" w14:textId="77777777" w:rsidR="005D528F" w:rsidRPr="00A72791" w:rsidRDefault="00F26F06">
      <w:pPr>
        <w:numPr>
          <w:ilvl w:val="1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megtagadhatja a kérelem alapján történő intézkedést. </w:t>
      </w:r>
    </w:p>
    <w:p w14:paraId="2954AE08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30A5431F" w14:textId="77777777" w:rsidR="005D528F" w:rsidRPr="00A72791" w:rsidRDefault="00F26F0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lastRenderedPageBreak/>
        <w:t xml:space="preserve">Felhívjuk a figyelmet arra, hogy a HVI a kérelmét Ön az azonosítását követően tudja teljesíteni. </w:t>
      </w:r>
    </w:p>
    <w:p w14:paraId="4F0CCA69" w14:textId="77777777" w:rsidR="005D528F" w:rsidRPr="00A72791" w:rsidRDefault="00F26F06">
      <w:pPr>
        <w:spacing w:after="0" w:line="259" w:lineRule="auto"/>
        <w:ind w:left="72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38BE094B" w14:textId="77777777" w:rsidR="005D528F" w:rsidRPr="00A72791" w:rsidRDefault="00F26F06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Amennyiben Önnek megalapozott kétségei vannak a IV.1-6. pontban foglalt jogok gyakorlása iránti kérelmet benyújtó természetes személy kilétével kapcsolatban, további, az érintett személyazonosságának megerősítéséhez szükséges információk nyújtását kérheti. </w:t>
      </w:r>
    </w:p>
    <w:p w14:paraId="44E5F8B0" w14:textId="5742389E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 </w:t>
      </w:r>
    </w:p>
    <w:p w14:paraId="4582639C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36343230" w14:textId="77777777" w:rsidR="005D528F" w:rsidRPr="00A72791" w:rsidRDefault="00F26F06">
      <w:pPr>
        <w:tabs>
          <w:tab w:val="center" w:pos="1870"/>
        </w:tabs>
        <w:spacing w:after="10"/>
        <w:ind w:left="-15" w:firstLine="0"/>
        <w:jc w:val="left"/>
        <w:rPr>
          <w:rFonts w:ascii="Arial" w:hAnsi="Arial" w:cs="Arial"/>
          <w:b/>
          <w:bCs/>
        </w:rPr>
      </w:pPr>
      <w:r w:rsidRPr="00A72791">
        <w:rPr>
          <w:rFonts w:ascii="Arial" w:hAnsi="Arial" w:cs="Arial"/>
          <w:b/>
          <w:bCs/>
        </w:rPr>
        <w:t xml:space="preserve">V. </w:t>
      </w:r>
      <w:r w:rsidRPr="00A72791">
        <w:rPr>
          <w:rFonts w:ascii="Arial" w:hAnsi="Arial" w:cs="Arial"/>
          <w:b/>
          <w:bCs/>
        </w:rPr>
        <w:tab/>
        <w:t xml:space="preserve">Egyéb rendelkezések: </w:t>
      </w:r>
    </w:p>
    <w:p w14:paraId="0B761F1A" w14:textId="77777777" w:rsidR="005D528F" w:rsidRPr="00A72791" w:rsidRDefault="00F26F06">
      <w:pPr>
        <w:spacing w:after="0" w:line="259" w:lineRule="auto"/>
        <w:ind w:left="72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4D93DCBF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személyes adatok kezeléséről a HVI adatkezelési nyilvántartást vezet. </w:t>
      </w:r>
    </w:p>
    <w:p w14:paraId="3C885CFC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566401F8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55AC5970" w14:textId="77777777" w:rsidR="005D528F" w:rsidRPr="00A72791" w:rsidRDefault="00F26F06">
      <w:pPr>
        <w:tabs>
          <w:tab w:val="center" w:pos="3680"/>
        </w:tabs>
        <w:spacing w:after="10"/>
        <w:ind w:left="-15" w:firstLine="0"/>
        <w:jc w:val="left"/>
        <w:rPr>
          <w:rFonts w:ascii="Arial" w:hAnsi="Arial" w:cs="Arial"/>
          <w:b/>
          <w:bCs/>
        </w:rPr>
      </w:pPr>
      <w:r w:rsidRPr="00A72791">
        <w:rPr>
          <w:rFonts w:ascii="Arial" w:hAnsi="Arial" w:cs="Arial"/>
          <w:b/>
          <w:bCs/>
        </w:rPr>
        <w:t xml:space="preserve">VI. </w:t>
      </w:r>
      <w:r w:rsidRPr="00A72791">
        <w:rPr>
          <w:rFonts w:ascii="Arial" w:hAnsi="Arial" w:cs="Arial"/>
          <w:b/>
          <w:bCs/>
        </w:rPr>
        <w:tab/>
        <w:t xml:space="preserve">Az adatkezeléssel kapcsolatos jogorvoslati lehetőségek: </w:t>
      </w:r>
    </w:p>
    <w:p w14:paraId="4FF00F6E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478CBE76" w14:textId="07A9B558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>Ön a jogainak megsértése miatt vagy személyes adatai kezelésével összefüggő jogai érvényesítésével kapcsolatban a HVI-</w:t>
      </w:r>
      <w:proofErr w:type="spellStart"/>
      <w:r w:rsidRPr="00A72791">
        <w:rPr>
          <w:rFonts w:ascii="Arial" w:hAnsi="Arial" w:cs="Arial"/>
        </w:rPr>
        <w:t>hez</w:t>
      </w:r>
      <w:proofErr w:type="spellEnd"/>
      <w:r w:rsidR="00A72791">
        <w:rPr>
          <w:rFonts w:ascii="Arial" w:hAnsi="Arial" w:cs="Arial"/>
        </w:rPr>
        <w:t xml:space="preserve"> </w:t>
      </w:r>
      <w:r w:rsidRPr="00A72791">
        <w:rPr>
          <w:rFonts w:ascii="Arial" w:hAnsi="Arial" w:cs="Arial"/>
        </w:rPr>
        <w:t xml:space="preserve">fordulhat.  </w:t>
      </w:r>
    </w:p>
    <w:p w14:paraId="7D7383FD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539B79EB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Ön a HVI-vel, illetve az adatkezeléssel szemben a Nemzeti Adatvédelmi és Információszabadság Hatóságnál panasszal élhet.  </w:t>
      </w:r>
    </w:p>
    <w:p w14:paraId="0EA113B3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 </w:t>
      </w:r>
    </w:p>
    <w:p w14:paraId="547D8002" w14:textId="77777777" w:rsidR="005D528F" w:rsidRPr="00A72791" w:rsidRDefault="00F26F06">
      <w:pPr>
        <w:spacing w:after="10"/>
        <w:ind w:left="-5"/>
        <w:jc w:val="left"/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A Hatóság elérhetősége:  </w:t>
      </w:r>
    </w:p>
    <w:p w14:paraId="6DA4BF97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Cím: 1055 Budapest, Falk Miksa u. 9-11.,  </w:t>
      </w:r>
    </w:p>
    <w:p w14:paraId="6456EF27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Levelezési cím: 1363 Budapest, Pf. 9., </w:t>
      </w:r>
    </w:p>
    <w:p w14:paraId="76218933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Telefon: +36 (1) 391-1400  </w:t>
      </w:r>
    </w:p>
    <w:p w14:paraId="7F996827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Fax: +36 (1) 391-1410 </w:t>
      </w:r>
    </w:p>
    <w:p w14:paraId="3B3D9F79" w14:textId="77777777" w:rsidR="005D528F" w:rsidRPr="00A72791" w:rsidRDefault="00F26F06">
      <w:pPr>
        <w:rPr>
          <w:rFonts w:ascii="Arial" w:hAnsi="Arial" w:cs="Arial"/>
        </w:rPr>
      </w:pPr>
      <w:r w:rsidRPr="00A72791">
        <w:rPr>
          <w:rFonts w:ascii="Arial" w:hAnsi="Arial" w:cs="Arial"/>
        </w:rPr>
        <w:t xml:space="preserve">E-mail: ugyfelszolgalat@naih.hu </w:t>
      </w:r>
    </w:p>
    <w:p w14:paraId="461BAFCF" w14:textId="77777777" w:rsidR="005D528F" w:rsidRPr="00A72791" w:rsidRDefault="00F26F06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72791">
        <w:rPr>
          <w:rFonts w:ascii="Arial" w:hAnsi="Arial" w:cs="Arial"/>
          <w:sz w:val="20"/>
        </w:rPr>
        <w:t xml:space="preserve"> </w:t>
      </w:r>
    </w:p>
    <w:sectPr w:rsidR="005D528F" w:rsidRPr="00A72791">
      <w:footerReference w:type="even" r:id="rId8"/>
      <w:footerReference w:type="default" r:id="rId9"/>
      <w:footerReference w:type="first" r:id="rId10"/>
      <w:pgSz w:w="11906" w:h="16838"/>
      <w:pgMar w:top="1178" w:right="1129" w:bottom="1285" w:left="113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ABA9" w14:textId="77777777" w:rsidR="00421E27" w:rsidRDefault="00421E27">
      <w:pPr>
        <w:spacing w:after="0" w:line="240" w:lineRule="auto"/>
      </w:pPr>
      <w:r>
        <w:separator/>
      </w:r>
    </w:p>
  </w:endnote>
  <w:endnote w:type="continuationSeparator" w:id="0">
    <w:p w14:paraId="7EA1445B" w14:textId="77777777" w:rsidR="00421E27" w:rsidRDefault="0042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DF35" w14:textId="77777777" w:rsidR="005D528F" w:rsidRDefault="00F26F0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122A76D" w14:textId="77777777" w:rsidR="005D528F" w:rsidRDefault="00F26F0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A649" w14:textId="77777777" w:rsidR="005D528F" w:rsidRDefault="00F26F0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4DA1930" w14:textId="77777777" w:rsidR="005D528F" w:rsidRDefault="00F26F0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25E7" w14:textId="77777777" w:rsidR="005D528F" w:rsidRDefault="00F26F0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99307A1" w14:textId="77777777" w:rsidR="005D528F" w:rsidRDefault="00F26F0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65CC" w14:textId="77777777" w:rsidR="00421E27" w:rsidRDefault="00421E27">
      <w:pPr>
        <w:spacing w:after="0" w:line="240" w:lineRule="auto"/>
      </w:pPr>
      <w:r>
        <w:separator/>
      </w:r>
    </w:p>
  </w:footnote>
  <w:footnote w:type="continuationSeparator" w:id="0">
    <w:p w14:paraId="0B1BF915" w14:textId="77777777" w:rsidR="00421E27" w:rsidRDefault="0042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36E9"/>
    <w:multiLevelType w:val="hybridMultilevel"/>
    <w:tmpl w:val="78DAD2C0"/>
    <w:lvl w:ilvl="0" w:tplc="BE9CF31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E05B4">
      <w:start w:val="1"/>
      <w:numFmt w:val="lowerLetter"/>
      <w:lvlText w:val="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A8B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ADB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A35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C22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870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E34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C8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C36AE"/>
    <w:multiLevelType w:val="hybridMultilevel"/>
    <w:tmpl w:val="9F4CADEC"/>
    <w:lvl w:ilvl="0" w:tplc="D180C4D2">
      <w:start w:val="3"/>
      <w:numFmt w:val="upperRoman"/>
      <w:lvlText w:val="%1."/>
      <w:lvlJc w:val="left"/>
      <w:pPr>
        <w:ind w:left="7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A69DE">
      <w:start w:val="1"/>
      <w:numFmt w:val="decimal"/>
      <w:lvlText w:val="%2."/>
      <w:lvlJc w:val="left"/>
      <w:pPr>
        <w:ind w:left="71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606DA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6E6DF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86FF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ECA8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E5F7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6356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C1D0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8F"/>
    <w:rsid w:val="000D7A42"/>
    <w:rsid w:val="00182565"/>
    <w:rsid w:val="00421E27"/>
    <w:rsid w:val="005D528F"/>
    <w:rsid w:val="00A72791"/>
    <w:rsid w:val="00F2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4F50"/>
  <w15:docId w15:val="{97ACA3CF-A8E6-6A43-AE56-D60E218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A72791"/>
    <w:pPr>
      <w:widowControl w:val="0"/>
      <w:spacing w:after="0" w:line="240" w:lineRule="auto"/>
      <w:ind w:left="112" w:firstLine="0"/>
      <w:jc w:val="left"/>
    </w:pPr>
    <w:rPr>
      <w:rFonts w:ascii="Arial" w:eastAsia="Arial" w:hAnsi="Arial" w:cstheme="minorBidi"/>
      <w:color w:val="auto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A72791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garmester@pmhiv.szekesfehervar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5038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ADATKEZELÉSI TÁJÉKOZTATÓ - ogy-i képviselQk választásával kapcsolatos adatkezeléshez</vt:lpstr>
    </vt:vector>
  </TitlesOfParts>
  <Manager/>
  <Company/>
  <LinksUpToDate>false</LinksUpToDate>
  <CharactersWithSpaces>5757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ADATKEZELÉSI TÁJÉKOZTATÓ - ogy-i képviselQk választásával kapcsolatos adatkezeléshez</dc:title>
  <dc:subject/>
  <dc:creator>Bekő Kata</dc:creator>
  <cp:keywords/>
  <dc:description/>
  <cp:lastModifiedBy>jegyzoititkarsag</cp:lastModifiedBy>
  <cp:revision>2</cp:revision>
  <dcterms:created xsi:type="dcterms:W3CDTF">2022-03-02T10:22:00Z</dcterms:created>
  <dcterms:modified xsi:type="dcterms:W3CDTF">2022-03-02T10:22:00Z</dcterms:modified>
  <cp:category/>
</cp:coreProperties>
</file>